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ascii="Calibri" w:hAnsi="Calibri" w:cs="Calibri" w:eastAsiaTheme="minorEastAsia"/>
          <w:color w:val="1F497D"/>
          <w:kern w:val="0"/>
          <w:sz w:val="22"/>
          <w:szCs w:val="22"/>
          <w:lang w:val="en-US" w:eastAsia="en-US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default" w:ascii="Calibri" w:hAnsi="Calibri" w:cs="Calibri" w:eastAsiaTheme="minorEastAsia"/>
          <w:color w:val="1F497D"/>
          <w:kern w:val="0"/>
          <w:sz w:val="22"/>
          <w:szCs w:val="22"/>
          <w:lang w:val="en-US" w:eastAsia="zh-CN" w:bidi="ar"/>
        </w:rPr>
      </w:pPr>
      <w:r>
        <w:rPr>
          <w:rFonts w:hint="eastAsia" w:ascii="Calibri" w:hAnsi="Calibri" w:cs="Calibri"/>
          <w:color w:val="1F497D"/>
          <w:kern w:val="0"/>
          <w:sz w:val="22"/>
          <w:szCs w:val="22"/>
          <w:lang w:val="en-US" w:eastAsia="zh-CN" w:bidi="ar"/>
        </w:rPr>
        <w:t>请参考附件1，及以下相关专业所在页码，填写附件7学分转换表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="Calibri" w:hAnsi="Calibri" w:cs="Calibri" w:eastAsiaTheme="minorEastAsia"/>
          <w:color w:val="1F497D"/>
          <w:kern w:val="0"/>
          <w:sz w:val="22"/>
          <w:szCs w:val="22"/>
          <w:lang w:val="en-US" w:eastAsia="en-US" w:bidi="ar"/>
        </w:rPr>
        <w:t>for Civil Engineering from page 104 to page 125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Calibri" w:hAnsi="Calibri" w:cs="Calibri" w:eastAsiaTheme="minorEastAsia"/>
          <w:color w:val="1F497D"/>
          <w:kern w:val="0"/>
          <w:sz w:val="22"/>
          <w:szCs w:val="22"/>
          <w:lang w:val="en-US" w:eastAsia="en-US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Calibri" w:hAnsi="Calibri" w:cs="Calibri" w:eastAsiaTheme="minorEastAsia"/>
          <w:color w:val="1F497D"/>
          <w:kern w:val="0"/>
          <w:sz w:val="22"/>
          <w:szCs w:val="22"/>
          <w:lang w:val="en-US" w:eastAsia="en-US" w:bidi="ar"/>
        </w:rPr>
        <w:t>Chemical Engineering from page 65 to page 103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Calibri" w:hAnsi="Calibri" w:cs="Calibri" w:eastAsiaTheme="minorEastAsia"/>
          <w:color w:val="1F497D"/>
          <w:kern w:val="0"/>
          <w:sz w:val="22"/>
          <w:szCs w:val="22"/>
          <w:lang w:val="en-US" w:eastAsia="en-US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Calibri" w:hAnsi="Calibri" w:cs="Calibri" w:eastAsiaTheme="minorEastAsia"/>
          <w:color w:val="1F497D"/>
          <w:kern w:val="0"/>
          <w:sz w:val="22"/>
          <w:szCs w:val="22"/>
          <w:lang w:val="en-US" w:eastAsia="en-US" w:bidi="ar"/>
        </w:rPr>
        <w:t>System Computer from page 37 to page 64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Calibri" w:hAnsi="Calibri" w:cs="Calibri" w:eastAsiaTheme="minorEastAsia"/>
          <w:color w:val="1F497D"/>
          <w:kern w:val="0"/>
          <w:sz w:val="22"/>
          <w:szCs w:val="22"/>
          <w:lang w:val="en-US" w:eastAsia="en-US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Calibri" w:hAnsi="Calibri" w:cs="Calibri" w:eastAsiaTheme="minorEastAsia"/>
          <w:color w:val="1F497D"/>
          <w:kern w:val="0"/>
          <w:sz w:val="22"/>
          <w:szCs w:val="22"/>
          <w:lang w:val="en-US" w:eastAsia="en-US" w:bidi="ar"/>
        </w:rPr>
        <w:t>Mechanical Engineering from page 126 to page 165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Calibri" w:hAnsi="Calibri" w:cs="Calibri" w:eastAsiaTheme="minorEastAsia"/>
          <w:color w:val="1F497D"/>
          <w:kern w:val="0"/>
          <w:sz w:val="22"/>
          <w:szCs w:val="22"/>
          <w:lang w:val="en-US" w:eastAsia="en-US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Calibri" w:hAnsi="Calibri" w:cs="Calibri" w:eastAsiaTheme="minorEastAsia"/>
          <w:color w:val="1F497D"/>
          <w:kern w:val="0"/>
          <w:sz w:val="22"/>
          <w:szCs w:val="22"/>
          <w:lang w:val="en-US" w:eastAsia="en-US" w:bidi="ar"/>
        </w:rPr>
        <w:t>and Electrical &amp; Electronics Engineering from page 21 to 36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Calibri" w:hAnsi="Calibri" w:cs="Calibri" w:eastAsiaTheme="minorEastAsia"/>
          <w:color w:val="1F497D"/>
          <w:kern w:val="0"/>
          <w:sz w:val="22"/>
          <w:szCs w:val="22"/>
          <w:lang w:val="en-US" w:eastAsia="en-US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661E9"/>
    <w:rsid w:val="10CA3B9D"/>
    <w:rsid w:val="6076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2019-04-15T05:38:00Z</dcterms:created>
  <dc:creator>sharon恩宇</dc:creator>
  <cp:lastModifiedBy>sharon恩宇</cp:lastModifiedBy>
  <dcterms:modified xsi:type="dcterms:W3CDTF">2019-04-16T01:51:50Z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